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402722" w:rsidP="009B23E8">
      <w:pPr>
        <w:pStyle w:val="Corptext"/>
        <w:spacing w:after="0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S.C. GEODAN TRANS S.R.L.</w:t>
      </w:r>
      <w:r w:rsidR="0074227D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 xml:space="preserve">Studiului de </w:t>
      </w:r>
      <w:proofErr w:type="spellStart"/>
      <w:r w:rsidR="008B74FF">
        <w:rPr>
          <w:rFonts w:ascii="Times New Roman" w:hAnsi="Times New Roman"/>
          <w:b/>
          <w:color w:val="339966"/>
          <w:sz w:val="28"/>
          <w:szCs w:val="28"/>
        </w:rPr>
        <w:t>Initiere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 w:rsidRPr="00402722">
        <w:rPr>
          <w:rFonts w:ascii="Times New Roman" w:hAnsi="Times New Roman"/>
          <w:b/>
          <w:bCs/>
          <w:i/>
          <w:sz w:val="28"/>
          <w:szCs w:val="28"/>
        </w:rPr>
        <w:t>SCHIMBARE DESTINATIE TEREN DIN ZONA RETELE TEHNICO EDILITARE SI CAI DE COMUNICATIE IN ZONA INSTITUTII PUBLICE SI SERVICII, STABILIRE INDICATORI URBANISTIC</w:t>
      </w:r>
      <w:r w:rsidR="0052266E" w:rsidRPr="009B23E8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402722" w:rsidRDefault="00402722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2266E" w:rsidRDefault="0052266E" w:rsidP="009B23E8">
      <w:pPr>
        <w:spacing w:line="276" w:lineRule="auto"/>
        <w:ind w:firstLine="720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Amplasament</w:t>
      </w:r>
      <w:r w:rsidR="004E635F">
        <w:rPr>
          <w:sz w:val="28"/>
          <w:szCs w:val="28"/>
          <w:lang w:val="ro-RO"/>
        </w:rPr>
        <w:t xml:space="preserve"> : </w:t>
      </w:r>
      <w:r w:rsidR="009B23E8">
        <w:rPr>
          <w:sz w:val="28"/>
          <w:szCs w:val="28"/>
          <w:lang w:val="ro-RO"/>
        </w:rPr>
        <w:t xml:space="preserve"> </w:t>
      </w:r>
      <w:r w:rsidR="00402722">
        <w:rPr>
          <w:sz w:val="28"/>
          <w:szCs w:val="28"/>
          <w:lang w:val="ro-RO"/>
        </w:rPr>
        <w:t xml:space="preserve"> Centura de Est</w:t>
      </w:r>
      <w:r w:rsidR="006E3452">
        <w:rPr>
          <w:sz w:val="28"/>
          <w:szCs w:val="28"/>
          <w:lang w:val="ro-RO"/>
        </w:rPr>
        <w:t>,</w:t>
      </w:r>
      <w:r w:rsidR="00402722">
        <w:rPr>
          <w:sz w:val="28"/>
          <w:szCs w:val="28"/>
          <w:lang w:val="ro-RO"/>
        </w:rPr>
        <w:t xml:space="preserve"> nr.23 A,</w:t>
      </w:r>
      <w:r w:rsidR="006E3452">
        <w:rPr>
          <w:sz w:val="28"/>
          <w:szCs w:val="28"/>
          <w:lang w:val="ro-RO"/>
        </w:rPr>
        <w:t xml:space="preserve"> PLOIESTI</w:t>
      </w:r>
    </w:p>
    <w:p w:rsidR="0052266E" w:rsidRPr="0074227D" w:rsidRDefault="0074227D" w:rsidP="009B23E8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Iniţiator</w:t>
      </w:r>
      <w:r>
        <w:rPr>
          <w:sz w:val="28"/>
          <w:szCs w:val="28"/>
          <w:lang w:val="ro-RO"/>
        </w:rPr>
        <w:t xml:space="preserve">: </w:t>
      </w:r>
      <w:r w:rsidR="009B23E8">
        <w:rPr>
          <w:sz w:val="28"/>
          <w:szCs w:val="28"/>
          <w:lang w:val="ro-RO"/>
        </w:rPr>
        <w:t xml:space="preserve">             </w:t>
      </w:r>
      <w:r w:rsidR="00402722">
        <w:rPr>
          <w:sz w:val="28"/>
          <w:szCs w:val="28"/>
          <w:lang w:val="ro-RO"/>
        </w:rPr>
        <w:t xml:space="preserve"> S.C. GEODAN TRANS S.R.L.</w:t>
      </w:r>
    </w:p>
    <w:p w:rsidR="0052266E" w:rsidRDefault="0052266E" w:rsidP="006E3452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ab/>
      </w:r>
      <w:r w:rsidR="009B23E8">
        <w:rPr>
          <w:sz w:val="28"/>
          <w:szCs w:val="28"/>
          <w:lang w:val="ro-RO"/>
        </w:rPr>
        <w:t xml:space="preserve">   </w:t>
      </w:r>
      <w:r>
        <w:rPr>
          <w:sz w:val="28"/>
          <w:szCs w:val="28"/>
          <w:lang w:val="ro-RO"/>
        </w:rPr>
        <w:t xml:space="preserve"> </w:t>
      </w:r>
      <w:r w:rsidR="006E3452">
        <w:rPr>
          <w:sz w:val="28"/>
          <w:szCs w:val="28"/>
          <w:lang w:val="ro-RO"/>
        </w:rPr>
        <w:t xml:space="preserve"> </w:t>
      </w:r>
      <w:r w:rsidR="00402722">
        <w:rPr>
          <w:sz w:val="28"/>
          <w:szCs w:val="28"/>
          <w:lang w:val="ro-RO"/>
        </w:rPr>
        <w:t xml:space="preserve"> </w:t>
      </w:r>
      <w:proofErr w:type="spellStart"/>
      <w:r w:rsidR="00402722">
        <w:rPr>
          <w:sz w:val="28"/>
          <w:szCs w:val="28"/>
          <w:lang w:val="ro-RO"/>
        </w:rPr>
        <w:t>C</w:t>
      </w:r>
      <w:r w:rsidR="0074227D">
        <w:rPr>
          <w:sz w:val="28"/>
          <w:szCs w:val="28"/>
          <w:lang w:val="ro-RO"/>
        </w:rPr>
        <w:t>arh</w:t>
      </w:r>
      <w:proofErr w:type="spellEnd"/>
      <w:r w:rsidR="0074227D">
        <w:rPr>
          <w:sz w:val="28"/>
          <w:szCs w:val="28"/>
          <w:lang w:val="ro-RO"/>
        </w:rPr>
        <w:t xml:space="preserve">. </w:t>
      </w:r>
      <w:r w:rsidR="00402722">
        <w:rPr>
          <w:sz w:val="28"/>
          <w:szCs w:val="28"/>
          <w:lang w:val="ro-RO"/>
        </w:rPr>
        <w:t>George Daniel ENE</w:t>
      </w:r>
      <w:r w:rsidR="0074227D">
        <w:rPr>
          <w:sz w:val="28"/>
          <w:szCs w:val="28"/>
          <w:lang w:val="ro-RO"/>
        </w:rPr>
        <w:t xml:space="preserve">  </w:t>
      </w:r>
    </w:p>
    <w:p w:rsidR="00402722" w:rsidRPr="00B14ECF" w:rsidRDefault="00402722" w:rsidP="006E3452">
      <w:pPr>
        <w:spacing w:line="276" w:lineRule="auto"/>
        <w:ind w:firstLine="720"/>
        <w:rPr>
          <w:sz w:val="28"/>
          <w:szCs w:val="28"/>
          <w:lang w:val="ro-RO"/>
        </w:rPr>
      </w:pPr>
    </w:p>
    <w:p w:rsidR="0052266E" w:rsidRDefault="0052266E" w:rsidP="009B23E8">
      <w:pPr>
        <w:pStyle w:val="Corptext2"/>
        <w:spacing w:after="0" w:line="276" w:lineRule="auto"/>
        <w:ind w:firstLine="1440"/>
        <w:jc w:val="both"/>
        <w:rPr>
          <w:b/>
          <w:i/>
          <w:caps/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</w:t>
      </w:r>
      <w:proofErr w:type="spellStart"/>
      <w:r w:rsidR="006E3452">
        <w:rPr>
          <w:sz w:val="28"/>
          <w:szCs w:val="28"/>
          <w:lang w:val="ro-RO"/>
        </w:rPr>
        <w:t>Initiere</w:t>
      </w:r>
      <w:proofErr w:type="spellEnd"/>
      <w:r>
        <w:rPr>
          <w:sz w:val="28"/>
          <w:szCs w:val="28"/>
          <w:lang w:val="ro-RO"/>
        </w:rPr>
        <w:t xml:space="preserve"> în vederea </w:t>
      </w:r>
      <w:proofErr w:type="spellStart"/>
      <w:r w:rsidR="00066235">
        <w:rPr>
          <w:sz w:val="28"/>
          <w:szCs w:val="28"/>
          <w:lang w:val="ro-RO"/>
        </w:rPr>
        <w:t>elaborarii</w:t>
      </w:r>
      <w:proofErr w:type="spellEnd"/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402722" w:rsidRPr="00402722">
        <w:rPr>
          <w:b/>
          <w:bCs/>
          <w:i/>
          <w:sz w:val="28"/>
          <w:szCs w:val="28"/>
        </w:rPr>
        <w:t>SCHIMBARE DESTINATIE TEREN DIN ZONA RETELE TEHNICO EDILITARE SI CAI DE COMUNICATIE IN ZONA INSTITUTII PUBLICE SI SERVICII, STABILIRE INDICATORI URBANISTIC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</w:t>
      </w:r>
      <w:r w:rsidR="00402722">
        <w:rPr>
          <w:sz w:val="28"/>
          <w:szCs w:val="28"/>
          <w:lang w:val="ro-RO"/>
        </w:rPr>
        <w:t>06</w:t>
      </w:r>
      <w:r>
        <w:rPr>
          <w:sz w:val="28"/>
          <w:szCs w:val="28"/>
          <w:lang w:val="ro-RO"/>
        </w:rPr>
        <w:t>.</w:t>
      </w:r>
      <w:r w:rsidR="00A02218">
        <w:rPr>
          <w:sz w:val="28"/>
          <w:szCs w:val="28"/>
          <w:lang w:val="ro-RO"/>
        </w:rPr>
        <w:t>0</w:t>
      </w:r>
      <w:r w:rsidR="00402722">
        <w:rPr>
          <w:sz w:val="28"/>
          <w:szCs w:val="28"/>
          <w:lang w:val="ro-RO"/>
        </w:rPr>
        <w:t>3</w:t>
      </w:r>
      <w:r>
        <w:rPr>
          <w:sz w:val="28"/>
          <w:szCs w:val="28"/>
          <w:lang w:val="ro-RO"/>
        </w:rPr>
        <w:t>.201</w:t>
      </w:r>
      <w:r w:rsidR="003A2413">
        <w:rPr>
          <w:sz w:val="28"/>
          <w:szCs w:val="28"/>
          <w:lang w:val="ro-RO"/>
        </w:rPr>
        <w:t>7</w:t>
      </w:r>
      <w:r>
        <w:rPr>
          <w:sz w:val="28"/>
          <w:szCs w:val="28"/>
          <w:lang w:val="ro-RO"/>
        </w:rPr>
        <w:t xml:space="preserve">,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r>
        <w:rPr>
          <w:sz w:val="28"/>
          <w:szCs w:val="28"/>
          <w:lang w:val="ro-RO"/>
        </w:rPr>
        <w:t>Ştefan</w:t>
      </w:r>
      <w:proofErr w:type="spell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până la data de </w:t>
      </w:r>
      <w:r w:rsidR="00E30720">
        <w:rPr>
          <w:sz w:val="28"/>
          <w:szCs w:val="28"/>
          <w:lang w:val="ro-RO"/>
        </w:rPr>
        <w:t>31</w:t>
      </w:r>
      <w:r>
        <w:rPr>
          <w:sz w:val="28"/>
          <w:szCs w:val="28"/>
          <w:lang w:val="ro-RO"/>
        </w:rPr>
        <w:t>.0</w:t>
      </w:r>
      <w:r w:rsidR="003A2413">
        <w:rPr>
          <w:sz w:val="28"/>
          <w:szCs w:val="28"/>
          <w:lang w:val="ro-RO"/>
        </w:rPr>
        <w:t>3.2017</w:t>
      </w:r>
      <w:r>
        <w:rPr>
          <w:sz w:val="28"/>
          <w:szCs w:val="28"/>
          <w:lang w:val="ro-RO"/>
        </w:rPr>
        <w:t xml:space="preserve">. 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la sediul D.G.D.U. începând cu data de </w:t>
      </w:r>
      <w:r w:rsidR="00E30720">
        <w:rPr>
          <w:sz w:val="28"/>
          <w:szCs w:val="28"/>
          <w:lang w:val="ro-RO"/>
        </w:rPr>
        <w:t>03</w:t>
      </w:r>
      <w:r>
        <w:rPr>
          <w:sz w:val="28"/>
          <w:szCs w:val="28"/>
          <w:lang w:val="ro-RO"/>
        </w:rPr>
        <w:t>.0</w:t>
      </w:r>
      <w:r w:rsidR="00E30720">
        <w:rPr>
          <w:sz w:val="28"/>
          <w:szCs w:val="28"/>
          <w:lang w:val="ro-RO"/>
        </w:rPr>
        <w:t>4</w:t>
      </w:r>
      <w:bookmarkStart w:id="0" w:name="_GoBack"/>
      <w:bookmarkEnd w:id="0"/>
      <w:r w:rsidR="003A2413">
        <w:rPr>
          <w:sz w:val="28"/>
          <w:szCs w:val="28"/>
          <w:lang w:val="ro-RO"/>
        </w:rPr>
        <w:t>.2017</w:t>
      </w:r>
      <w:r>
        <w:rPr>
          <w:sz w:val="28"/>
          <w:szCs w:val="28"/>
          <w:lang w:val="ro-RO"/>
        </w:rPr>
        <w:t>.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ing.</w:t>
      </w:r>
      <w:r w:rsidR="003A2413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Daniela Maria NEAGU,  din cadrul Serviciului Dezvoltare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D.G.D.U.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</w:p>
    <w:p w:rsidR="009B23E8" w:rsidRDefault="009B23E8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</w:p>
    <w:p w:rsidR="0052266E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66235"/>
    <w:rsid w:val="001178BE"/>
    <w:rsid w:val="00142BB9"/>
    <w:rsid w:val="00221AAB"/>
    <w:rsid w:val="00236941"/>
    <w:rsid w:val="00277B03"/>
    <w:rsid w:val="0036662C"/>
    <w:rsid w:val="003A2413"/>
    <w:rsid w:val="00402722"/>
    <w:rsid w:val="00450EE7"/>
    <w:rsid w:val="004E635F"/>
    <w:rsid w:val="0052266E"/>
    <w:rsid w:val="005F57A6"/>
    <w:rsid w:val="006C108B"/>
    <w:rsid w:val="006E3452"/>
    <w:rsid w:val="0074227D"/>
    <w:rsid w:val="00764C1E"/>
    <w:rsid w:val="008B74FF"/>
    <w:rsid w:val="008D3F44"/>
    <w:rsid w:val="009B23E8"/>
    <w:rsid w:val="009B7207"/>
    <w:rsid w:val="00A02218"/>
    <w:rsid w:val="00AC60A1"/>
    <w:rsid w:val="00B14ECF"/>
    <w:rsid w:val="00BC70C4"/>
    <w:rsid w:val="00C44E0D"/>
    <w:rsid w:val="00D80E2D"/>
    <w:rsid w:val="00E3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3</cp:revision>
  <dcterms:created xsi:type="dcterms:W3CDTF">2017-02-28T07:33:00Z</dcterms:created>
  <dcterms:modified xsi:type="dcterms:W3CDTF">2017-02-28T07:45:00Z</dcterms:modified>
</cp:coreProperties>
</file>